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1665" w14:textId="350CB0F6" w:rsidR="00AD6FB2" w:rsidRDefault="00AD6FB2">
      <w:pPr>
        <w:pStyle w:val="BodyText"/>
        <w:ind w:left="9573"/>
        <w:rPr>
          <w:rFonts w:ascii="Times New Roman"/>
          <w:b w:val="0"/>
          <w:sz w:val="20"/>
        </w:rPr>
      </w:pPr>
    </w:p>
    <w:p w14:paraId="33FE1666" w14:textId="77777777" w:rsidR="00AD6FB2" w:rsidRDefault="00AD6FB2">
      <w:pPr>
        <w:pStyle w:val="BodyText"/>
        <w:rPr>
          <w:rFonts w:ascii="Times New Roman"/>
          <w:b w:val="0"/>
          <w:sz w:val="20"/>
        </w:rPr>
      </w:pPr>
    </w:p>
    <w:p w14:paraId="33FE1667" w14:textId="77777777" w:rsidR="00AD6FB2" w:rsidRDefault="00AD6FB2">
      <w:pPr>
        <w:pStyle w:val="BodyText"/>
        <w:spacing w:before="7"/>
        <w:rPr>
          <w:rFonts w:ascii="Times New Roman"/>
          <w:b w:val="0"/>
          <w:sz w:val="24"/>
        </w:rPr>
      </w:pPr>
    </w:p>
    <w:p w14:paraId="33FE1668" w14:textId="487A3265" w:rsidR="00AD6FB2" w:rsidRDefault="000E09AC">
      <w:pPr>
        <w:pStyle w:val="BodyText"/>
        <w:spacing w:before="42"/>
        <w:ind w:left="106"/>
      </w:pPr>
      <w:r>
        <w:t>Tasmanian</w:t>
      </w:r>
      <w:r>
        <w:rPr>
          <w:spacing w:val="-6"/>
        </w:rPr>
        <w:t xml:space="preserve"> </w:t>
      </w:r>
      <w:r>
        <w:t>Racing</w:t>
      </w:r>
      <w:r>
        <w:rPr>
          <w:spacing w:val="-3"/>
        </w:rPr>
        <w:t xml:space="preserve"> </w:t>
      </w:r>
      <w:r w:rsidR="00934CB4">
        <w:t>King Island Subsidy</w:t>
      </w:r>
      <w:r>
        <w:rPr>
          <w:spacing w:val="-6"/>
        </w:rPr>
        <w:t xml:space="preserve"> </w:t>
      </w:r>
      <w:r>
        <w:t>Application</w:t>
      </w:r>
      <w:r>
        <w:rPr>
          <w:spacing w:val="-5"/>
        </w:rPr>
        <w:t xml:space="preserve"> </w:t>
      </w:r>
      <w:r>
        <w:t>Form</w:t>
      </w:r>
    </w:p>
    <w:p w14:paraId="33FE1669" w14:textId="77777777" w:rsidR="00AD6FB2" w:rsidRDefault="00AD6FB2">
      <w:pPr>
        <w:pStyle w:val="BodyText"/>
        <w:spacing w:before="4"/>
        <w:rPr>
          <w:sz w:val="24"/>
        </w:rPr>
      </w:pPr>
    </w:p>
    <w:p w14:paraId="33FE166B" w14:textId="65CED5D2" w:rsidR="00AD6FB2" w:rsidRDefault="000E09AC" w:rsidP="00931640">
      <w:pPr>
        <w:ind w:left="106"/>
      </w:pPr>
      <w:r>
        <w:rPr>
          <w:color w:val="333333"/>
          <w:sz w:val="24"/>
        </w:rPr>
        <w:t>By</w:t>
      </w:r>
      <w:r>
        <w:rPr>
          <w:color w:val="333333"/>
          <w:spacing w:val="-1"/>
          <w:sz w:val="24"/>
        </w:rPr>
        <w:t xml:space="preserve"> </w:t>
      </w:r>
      <w:r>
        <w:rPr>
          <w:color w:val="333333"/>
          <w:sz w:val="24"/>
        </w:rPr>
        <w:t>completing</w:t>
      </w:r>
      <w:r>
        <w:rPr>
          <w:color w:val="333333"/>
          <w:spacing w:val="-1"/>
          <w:sz w:val="24"/>
        </w:rPr>
        <w:t xml:space="preserve"> </w:t>
      </w:r>
      <w:r>
        <w:rPr>
          <w:color w:val="333333"/>
          <w:sz w:val="24"/>
        </w:rPr>
        <w:t>and</w:t>
      </w:r>
      <w:r>
        <w:rPr>
          <w:color w:val="333333"/>
          <w:spacing w:val="-4"/>
          <w:sz w:val="24"/>
        </w:rPr>
        <w:t xml:space="preserve"> </w:t>
      </w:r>
      <w:r>
        <w:rPr>
          <w:color w:val="333333"/>
          <w:sz w:val="24"/>
        </w:rPr>
        <w:t>submitting</w:t>
      </w:r>
      <w:r>
        <w:rPr>
          <w:color w:val="333333"/>
          <w:spacing w:val="-1"/>
          <w:sz w:val="24"/>
        </w:rPr>
        <w:t xml:space="preserve"> </w:t>
      </w:r>
      <w:r>
        <w:rPr>
          <w:color w:val="333333"/>
          <w:sz w:val="24"/>
        </w:rPr>
        <w:t>the</w:t>
      </w:r>
      <w:r>
        <w:rPr>
          <w:color w:val="333333"/>
          <w:spacing w:val="-3"/>
          <w:sz w:val="24"/>
        </w:rPr>
        <w:t xml:space="preserve"> </w:t>
      </w:r>
      <w:r>
        <w:rPr>
          <w:color w:val="333333"/>
          <w:sz w:val="24"/>
        </w:rPr>
        <w:t>form</w:t>
      </w:r>
      <w:r>
        <w:rPr>
          <w:color w:val="333333"/>
          <w:spacing w:val="-3"/>
          <w:sz w:val="24"/>
        </w:rPr>
        <w:t xml:space="preserve"> </w:t>
      </w:r>
      <w:r>
        <w:rPr>
          <w:color w:val="333333"/>
          <w:sz w:val="24"/>
        </w:rPr>
        <w:t>on</w:t>
      </w:r>
      <w:r>
        <w:rPr>
          <w:color w:val="333333"/>
          <w:spacing w:val="-4"/>
          <w:sz w:val="24"/>
        </w:rPr>
        <w:t xml:space="preserve"> </w:t>
      </w:r>
      <w:r>
        <w:rPr>
          <w:color w:val="333333"/>
          <w:sz w:val="24"/>
        </w:rPr>
        <w:t>this</w:t>
      </w:r>
      <w:r>
        <w:rPr>
          <w:color w:val="333333"/>
          <w:spacing w:val="-1"/>
          <w:sz w:val="24"/>
        </w:rPr>
        <w:t xml:space="preserve"> </w:t>
      </w:r>
      <w:r>
        <w:rPr>
          <w:color w:val="333333"/>
          <w:sz w:val="24"/>
        </w:rPr>
        <w:t>page</w:t>
      </w:r>
      <w:r>
        <w:rPr>
          <w:color w:val="333333"/>
          <w:spacing w:val="-2"/>
          <w:sz w:val="24"/>
        </w:rPr>
        <w:t xml:space="preserve"> </w:t>
      </w:r>
      <w:r>
        <w:rPr>
          <w:color w:val="333333"/>
          <w:sz w:val="24"/>
        </w:rPr>
        <w:t>you</w:t>
      </w:r>
      <w:r>
        <w:rPr>
          <w:color w:val="333333"/>
          <w:spacing w:val="-4"/>
          <w:sz w:val="24"/>
        </w:rPr>
        <w:t xml:space="preserve"> </w:t>
      </w:r>
      <w:r>
        <w:rPr>
          <w:color w:val="333333"/>
          <w:sz w:val="24"/>
        </w:rPr>
        <w:t>are</w:t>
      </w:r>
      <w:r>
        <w:rPr>
          <w:color w:val="333333"/>
          <w:spacing w:val="-2"/>
          <w:sz w:val="24"/>
        </w:rPr>
        <w:t xml:space="preserve"> </w:t>
      </w:r>
      <w:r>
        <w:rPr>
          <w:color w:val="333333"/>
          <w:sz w:val="24"/>
        </w:rPr>
        <w:t>agreeing</w:t>
      </w:r>
      <w:r>
        <w:rPr>
          <w:color w:val="333333"/>
          <w:spacing w:val="-1"/>
          <w:sz w:val="24"/>
        </w:rPr>
        <w:t xml:space="preserve"> </w:t>
      </w:r>
      <w:r>
        <w:rPr>
          <w:color w:val="333333"/>
          <w:sz w:val="24"/>
        </w:rPr>
        <w:t>to</w:t>
      </w:r>
      <w:r>
        <w:rPr>
          <w:color w:val="333333"/>
          <w:spacing w:val="-5"/>
          <w:sz w:val="24"/>
        </w:rPr>
        <w:t xml:space="preserve"> </w:t>
      </w:r>
      <w:r>
        <w:rPr>
          <w:color w:val="333333"/>
          <w:sz w:val="24"/>
        </w:rPr>
        <w:t>the</w:t>
      </w:r>
      <w:r>
        <w:rPr>
          <w:color w:val="333333"/>
          <w:spacing w:val="-1"/>
          <w:sz w:val="24"/>
        </w:rPr>
        <w:t xml:space="preserve"> </w:t>
      </w:r>
      <w:r w:rsidR="00931640">
        <w:t>following:</w:t>
      </w:r>
    </w:p>
    <w:p w14:paraId="4AEDCB41" w14:textId="1F9B6105" w:rsidR="00931640" w:rsidRDefault="00931640" w:rsidP="00931640">
      <w:pPr>
        <w:ind w:left="106"/>
        <w:rPr>
          <w:sz w:val="24"/>
        </w:rPr>
      </w:pPr>
    </w:p>
    <w:p w14:paraId="5F496BEC" w14:textId="325CB83F" w:rsidR="00934CB4" w:rsidRPr="00934CB4" w:rsidRDefault="00934CB4" w:rsidP="00095AE4">
      <w:pPr>
        <w:widowControl/>
        <w:shd w:val="clear" w:color="auto" w:fill="FFFFFF"/>
        <w:autoSpaceDE/>
        <w:autoSpaceDN/>
        <w:rPr>
          <w:rFonts w:asciiTheme="minorHAnsi" w:eastAsia="Times New Roman" w:hAnsiTheme="minorHAnsi" w:cstheme="minorHAnsi"/>
          <w:color w:val="333333"/>
          <w:sz w:val="24"/>
          <w:szCs w:val="24"/>
          <w:lang w:eastAsia="en-AU"/>
        </w:rPr>
      </w:pPr>
      <w:r w:rsidRPr="00934CB4">
        <w:rPr>
          <w:rFonts w:asciiTheme="minorHAnsi" w:eastAsia="Times New Roman" w:hAnsiTheme="minorHAnsi" w:cstheme="minorHAnsi"/>
          <w:b/>
          <w:bCs/>
          <w:color w:val="333333"/>
          <w:sz w:val="24"/>
          <w:szCs w:val="24"/>
          <w:lang w:eastAsia="en-AU"/>
        </w:rPr>
        <w:t xml:space="preserve">I declare </w:t>
      </w:r>
      <w:r w:rsidR="00177BC3" w:rsidRPr="000E09AC">
        <w:rPr>
          <w:rFonts w:asciiTheme="minorHAnsi" w:eastAsia="Times New Roman" w:hAnsiTheme="minorHAnsi" w:cstheme="minorHAnsi"/>
          <w:b/>
          <w:bCs/>
          <w:color w:val="333333"/>
          <w:sz w:val="24"/>
          <w:szCs w:val="24"/>
          <w:lang w:eastAsia="en-AU"/>
        </w:rPr>
        <w:t>t</w:t>
      </w:r>
      <w:r w:rsidRPr="00934CB4">
        <w:rPr>
          <w:rFonts w:asciiTheme="minorHAnsi" w:eastAsia="Times New Roman" w:hAnsiTheme="minorHAnsi" w:cstheme="minorHAnsi"/>
          <w:b/>
          <w:bCs/>
          <w:color w:val="333333"/>
          <w:sz w:val="24"/>
          <w:szCs w:val="24"/>
          <w:lang w:eastAsia="en-AU"/>
        </w:rPr>
        <w:t>hat:</w:t>
      </w:r>
    </w:p>
    <w:p w14:paraId="1EBE1FDE" w14:textId="30E4FFC9" w:rsidR="00934CB4" w:rsidRPr="00934CB4" w:rsidRDefault="00934CB4" w:rsidP="00934CB4">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sz w:val="24"/>
          <w:szCs w:val="24"/>
          <w:lang w:eastAsia="en-AU"/>
        </w:rPr>
      </w:pPr>
      <w:r w:rsidRPr="00934CB4">
        <w:rPr>
          <w:rFonts w:asciiTheme="minorHAnsi" w:eastAsia="Times New Roman" w:hAnsiTheme="minorHAnsi" w:cstheme="minorHAnsi"/>
          <w:color w:val="333333"/>
          <w:sz w:val="24"/>
          <w:szCs w:val="24"/>
          <w:lang w:eastAsia="en-AU"/>
        </w:rPr>
        <w:t xml:space="preserve">the information provided in the Tasmanian Racing </w:t>
      </w:r>
      <w:r w:rsidR="00177BC3" w:rsidRPr="000E09AC">
        <w:rPr>
          <w:rFonts w:asciiTheme="minorHAnsi" w:eastAsia="Times New Roman" w:hAnsiTheme="minorHAnsi" w:cstheme="minorHAnsi"/>
          <w:color w:val="333333"/>
          <w:sz w:val="24"/>
          <w:szCs w:val="24"/>
          <w:lang w:eastAsia="en-AU"/>
        </w:rPr>
        <w:t>King Island Subsidy</w:t>
      </w:r>
      <w:r w:rsidRPr="00934CB4">
        <w:rPr>
          <w:rFonts w:asciiTheme="minorHAnsi" w:eastAsia="Times New Roman" w:hAnsiTheme="minorHAnsi" w:cstheme="minorHAnsi"/>
          <w:color w:val="333333"/>
          <w:sz w:val="24"/>
          <w:szCs w:val="24"/>
          <w:lang w:eastAsia="en-AU"/>
        </w:rPr>
        <w:t xml:space="preserve"> Application Form is true and correct and I am aware of the consequences for giving false information or failing to declare all relevant </w:t>
      </w:r>
      <w:proofErr w:type="gramStart"/>
      <w:r w:rsidRPr="00934CB4">
        <w:rPr>
          <w:rFonts w:asciiTheme="minorHAnsi" w:eastAsia="Times New Roman" w:hAnsiTheme="minorHAnsi" w:cstheme="minorHAnsi"/>
          <w:color w:val="333333"/>
          <w:sz w:val="24"/>
          <w:szCs w:val="24"/>
          <w:lang w:eastAsia="en-AU"/>
        </w:rPr>
        <w:t>information;</w:t>
      </w:r>
      <w:proofErr w:type="gramEnd"/>
    </w:p>
    <w:p w14:paraId="708717BB" w14:textId="5B522484" w:rsidR="00934CB4" w:rsidRPr="00934CB4" w:rsidRDefault="00934CB4" w:rsidP="00934CB4">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sz w:val="24"/>
          <w:szCs w:val="24"/>
          <w:lang w:eastAsia="en-AU"/>
        </w:rPr>
      </w:pPr>
      <w:r w:rsidRPr="00934CB4">
        <w:rPr>
          <w:rFonts w:asciiTheme="minorHAnsi" w:eastAsia="Times New Roman" w:hAnsiTheme="minorHAnsi" w:cstheme="minorHAnsi"/>
          <w:color w:val="333333"/>
          <w:sz w:val="24"/>
          <w:szCs w:val="24"/>
          <w:lang w:eastAsia="en-AU"/>
        </w:rPr>
        <w:t xml:space="preserve">I acknowledge that to be eligible for the Tasmanian Racing </w:t>
      </w:r>
      <w:r w:rsidR="00177BC3" w:rsidRPr="000E09AC">
        <w:rPr>
          <w:rFonts w:asciiTheme="minorHAnsi" w:eastAsia="Times New Roman" w:hAnsiTheme="minorHAnsi" w:cstheme="minorHAnsi"/>
          <w:color w:val="333333"/>
          <w:sz w:val="24"/>
          <w:szCs w:val="24"/>
          <w:lang w:eastAsia="en-AU"/>
        </w:rPr>
        <w:t>King Island Subsidy</w:t>
      </w:r>
      <w:r w:rsidRPr="00934CB4">
        <w:rPr>
          <w:rFonts w:asciiTheme="minorHAnsi" w:eastAsia="Times New Roman" w:hAnsiTheme="minorHAnsi" w:cstheme="minorHAnsi"/>
          <w:color w:val="333333"/>
          <w:sz w:val="24"/>
          <w:szCs w:val="24"/>
          <w:lang w:eastAsia="en-AU"/>
        </w:rPr>
        <w:t xml:space="preserve">, the animal(s) nominated for the scheme must be </w:t>
      </w:r>
      <w:r w:rsidR="00177BC3" w:rsidRPr="000E09AC">
        <w:rPr>
          <w:rFonts w:asciiTheme="minorHAnsi" w:eastAsia="Times New Roman" w:hAnsiTheme="minorHAnsi" w:cstheme="minorHAnsi"/>
          <w:color w:val="333333"/>
          <w:sz w:val="24"/>
          <w:szCs w:val="24"/>
          <w:lang w:eastAsia="en-AU"/>
        </w:rPr>
        <w:t xml:space="preserve">located on King Island </w:t>
      </w:r>
      <w:r w:rsidR="00095AE4" w:rsidRPr="000E09AC">
        <w:rPr>
          <w:rFonts w:asciiTheme="minorHAnsi" w:eastAsia="Times New Roman" w:hAnsiTheme="minorHAnsi" w:cstheme="minorHAnsi"/>
          <w:color w:val="333333"/>
          <w:sz w:val="24"/>
          <w:szCs w:val="24"/>
          <w:lang w:eastAsia="en-AU"/>
        </w:rPr>
        <w:t xml:space="preserve">prior to 1 January 2022 </w:t>
      </w:r>
      <w:r w:rsidR="00177BC3" w:rsidRPr="000E09AC">
        <w:rPr>
          <w:rFonts w:asciiTheme="minorHAnsi" w:eastAsia="Times New Roman" w:hAnsiTheme="minorHAnsi" w:cstheme="minorHAnsi"/>
          <w:color w:val="333333"/>
          <w:sz w:val="24"/>
          <w:szCs w:val="24"/>
          <w:lang w:eastAsia="en-AU"/>
        </w:rPr>
        <w:t xml:space="preserve">and have either raced or </w:t>
      </w:r>
      <w:r w:rsidR="00095AE4" w:rsidRPr="000E09AC">
        <w:rPr>
          <w:rFonts w:asciiTheme="minorHAnsi" w:eastAsia="Times New Roman" w:hAnsiTheme="minorHAnsi" w:cstheme="minorHAnsi"/>
          <w:color w:val="333333"/>
          <w:sz w:val="24"/>
          <w:szCs w:val="24"/>
          <w:lang w:eastAsia="en-AU"/>
        </w:rPr>
        <w:t xml:space="preserve">were prepared to race in the 2021/22 King Island Racing </w:t>
      </w:r>
      <w:proofErr w:type="gramStart"/>
      <w:r w:rsidR="00095AE4" w:rsidRPr="000E09AC">
        <w:rPr>
          <w:rFonts w:asciiTheme="minorHAnsi" w:eastAsia="Times New Roman" w:hAnsiTheme="minorHAnsi" w:cstheme="minorHAnsi"/>
          <w:color w:val="333333"/>
          <w:sz w:val="24"/>
          <w:szCs w:val="24"/>
          <w:lang w:eastAsia="en-AU"/>
        </w:rPr>
        <w:t>Season</w:t>
      </w:r>
      <w:r w:rsidRPr="00934CB4">
        <w:rPr>
          <w:rFonts w:asciiTheme="minorHAnsi" w:eastAsia="Times New Roman" w:hAnsiTheme="minorHAnsi" w:cstheme="minorHAnsi"/>
          <w:color w:val="333333"/>
          <w:sz w:val="24"/>
          <w:szCs w:val="24"/>
          <w:lang w:eastAsia="en-AU"/>
        </w:rPr>
        <w:t>;</w:t>
      </w:r>
      <w:proofErr w:type="gramEnd"/>
    </w:p>
    <w:p w14:paraId="09A65DB1" w14:textId="77777777" w:rsidR="00934CB4" w:rsidRPr="00934CB4" w:rsidRDefault="00934CB4" w:rsidP="00934CB4">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sz w:val="24"/>
          <w:szCs w:val="24"/>
          <w:lang w:eastAsia="en-AU"/>
        </w:rPr>
      </w:pPr>
      <w:r w:rsidRPr="00934CB4">
        <w:rPr>
          <w:rFonts w:asciiTheme="minorHAnsi" w:eastAsia="Times New Roman" w:hAnsiTheme="minorHAnsi" w:cstheme="minorHAnsi"/>
          <w:color w:val="333333"/>
          <w:sz w:val="24"/>
          <w:szCs w:val="24"/>
          <w:lang w:eastAsia="en-AU"/>
        </w:rPr>
        <w:t>I have read and agree to the privacy notice; and</w:t>
      </w:r>
    </w:p>
    <w:p w14:paraId="4E651369" w14:textId="59A60C8C" w:rsidR="00934CB4" w:rsidRPr="00934CB4" w:rsidRDefault="00934CB4" w:rsidP="00934CB4">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sz w:val="24"/>
          <w:szCs w:val="24"/>
          <w:lang w:eastAsia="en-AU"/>
        </w:rPr>
      </w:pPr>
      <w:r w:rsidRPr="00934CB4">
        <w:rPr>
          <w:rFonts w:asciiTheme="minorHAnsi" w:eastAsia="Times New Roman" w:hAnsiTheme="minorHAnsi" w:cstheme="minorHAnsi"/>
          <w:color w:val="333333"/>
          <w:sz w:val="24"/>
          <w:szCs w:val="24"/>
          <w:lang w:eastAsia="en-AU"/>
        </w:rPr>
        <w:t xml:space="preserve">I want to proceed with applying for the Tasmanian Racing </w:t>
      </w:r>
      <w:r w:rsidR="00095AE4" w:rsidRPr="000E09AC">
        <w:rPr>
          <w:rFonts w:asciiTheme="minorHAnsi" w:eastAsia="Times New Roman" w:hAnsiTheme="minorHAnsi" w:cstheme="minorHAnsi"/>
          <w:color w:val="333333"/>
          <w:sz w:val="24"/>
          <w:szCs w:val="24"/>
          <w:lang w:eastAsia="en-AU"/>
        </w:rPr>
        <w:t>King Island Subsidy</w:t>
      </w:r>
      <w:r w:rsidRPr="00934CB4">
        <w:rPr>
          <w:rFonts w:asciiTheme="minorHAnsi" w:eastAsia="Times New Roman" w:hAnsiTheme="minorHAnsi" w:cstheme="minorHAnsi"/>
          <w:color w:val="333333"/>
          <w:sz w:val="24"/>
          <w:szCs w:val="24"/>
          <w:lang w:eastAsia="en-AU"/>
        </w:rPr>
        <w:t>.</w:t>
      </w:r>
    </w:p>
    <w:p w14:paraId="16A68142" w14:textId="77777777" w:rsidR="00934CB4" w:rsidRPr="00934CB4" w:rsidRDefault="00934CB4" w:rsidP="00095AE4">
      <w:pPr>
        <w:widowControl/>
        <w:shd w:val="clear" w:color="auto" w:fill="FFFFFF"/>
        <w:autoSpaceDE/>
        <w:autoSpaceDN/>
        <w:rPr>
          <w:rFonts w:asciiTheme="minorHAnsi" w:eastAsia="Times New Roman" w:hAnsiTheme="minorHAnsi" w:cstheme="minorHAnsi"/>
          <w:color w:val="333333"/>
          <w:sz w:val="24"/>
          <w:szCs w:val="24"/>
          <w:lang w:eastAsia="en-AU"/>
        </w:rPr>
      </w:pPr>
      <w:r w:rsidRPr="00934CB4">
        <w:rPr>
          <w:rFonts w:asciiTheme="minorHAnsi" w:eastAsia="Times New Roman" w:hAnsiTheme="minorHAnsi" w:cstheme="minorHAnsi"/>
          <w:b/>
          <w:bCs/>
          <w:color w:val="333333"/>
          <w:sz w:val="24"/>
          <w:szCs w:val="24"/>
          <w:lang w:eastAsia="en-AU"/>
        </w:rPr>
        <w:t>I understand that:</w:t>
      </w:r>
    </w:p>
    <w:p w14:paraId="0CB979DA" w14:textId="25AE6719" w:rsidR="00934CB4" w:rsidRPr="00934CB4" w:rsidRDefault="00934CB4" w:rsidP="00934CB4">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color w:val="333333"/>
          <w:sz w:val="24"/>
          <w:szCs w:val="24"/>
          <w:lang w:eastAsia="en-AU"/>
        </w:rPr>
      </w:pPr>
      <w:r w:rsidRPr="00934CB4">
        <w:rPr>
          <w:rFonts w:asciiTheme="minorHAnsi" w:eastAsia="Times New Roman" w:hAnsiTheme="minorHAnsi" w:cstheme="minorHAnsi"/>
          <w:color w:val="333333"/>
          <w:sz w:val="24"/>
          <w:szCs w:val="24"/>
          <w:lang w:eastAsia="en-AU"/>
        </w:rPr>
        <w:t xml:space="preserve">giving untrue or misleading information may affect my eligibility and/or receiving the Payment(s), and I will be required to repay the Payment(s) received and that I </w:t>
      </w:r>
      <w:r w:rsidR="00095AE4" w:rsidRPr="000E09AC">
        <w:rPr>
          <w:rFonts w:asciiTheme="minorHAnsi" w:eastAsia="Times New Roman" w:hAnsiTheme="minorHAnsi" w:cstheme="minorHAnsi"/>
          <w:color w:val="333333"/>
          <w:sz w:val="24"/>
          <w:szCs w:val="24"/>
          <w:lang w:eastAsia="en-AU"/>
        </w:rPr>
        <w:t>may</w:t>
      </w:r>
      <w:r w:rsidRPr="00934CB4">
        <w:rPr>
          <w:rFonts w:asciiTheme="minorHAnsi" w:eastAsia="Times New Roman" w:hAnsiTheme="minorHAnsi" w:cstheme="minorHAnsi"/>
          <w:color w:val="333333"/>
          <w:sz w:val="24"/>
          <w:szCs w:val="24"/>
          <w:lang w:eastAsia="en-AU"/>
        </w:rPr>
        <w:t xml:space="preserve"> be excluded from any future </w:t>
      </w:r>
      <w:proofErr w:type="gramStart"/>
      <w:r w:rsidRPr="00934CB4">
        <w:rPr>
          <w:rFonts w:asciiTheme="minorHAnsi" w:eastAsia="Times New Roman" w:hAnsiTheme="minorHAnsi" w:cstheme="minorHAnsi"/>
          <w:color w:val="333333"/>
          <w:sz w:val="24"/>
          <w:szCs w:val="24"/>
          <w:lang w:eastAsia="en-AU"/>
        </w:rPr>
        <w:t>schemes;</w:t>
      </w:r>
      <w:proofErr w:type="gramEnd"/>
    </w:p>
    <w:p w14:paraId="4F451739" w14:textId="4A842539" w:rsidR="00A42B55" w:rsidRPr="000E09AC" w:rsidRDefault="00934CB4" w:rsidP="00A42B55">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color w:val="333333"/>
          <w:sz w:val="24"/>
          <w:szCs w:val="24"/>
          <w:lang w:eastAsia="en-AU"/>
        </w:rPr>
      </w:pPr>
      <w:r w:rsidRPr="00934CB4">
        <w:rPr>
          <w:rFonts w:asciiTheme="minorHAnsi" w:eastAsia="Times New Roman" w:hAnsiTheme="minorHAnsi" w:cstheme="minorHAnsi"/>
          <w:color w:val="333333"/>
          <w:sz w:val="24"/>
          <w:szCs w:val="24"/>
          <w:lang w:eastAsia="en-AU"/>
        </w:rPr>
        <w:t xml:space="preserve">any overpayment will be recoverable by </w:t>
      </w:r>
      <w:proofErr w:type="gramStart"/>
      <w:r w:rsidRPr="00934CB4">
        <w:rPr>
          <w:rFonts w:asciiTheme="minorHAnsi" w:eastAsia="Times New Roman" w:hAnsiTheme="minorHAnsi" w:cstheme="minorHAnsi"/>
          <w:color w:val="333333"/>
          <w:sz w:val="24"/>
          <w:szCs w:val="24"/>
          <w:lang w:eastAsia="en-AU"/>
        </w:rPr>
        <w:t>Tasracing</w:t>
      </w:r>
      <w:proofErr w:type="gramEnd"/>
      <w:r w:rsidRPr="00934CB4">
        <w:rPr>
          <w:rFonts w:asciiTheme="minorHAnsi" w:eastAsia="Times New Roman" w:hAnsiTheme="minorHAnsi" w:cstheme="minorHAnsi"/>
          <w:color w:val="333333"/>
          <w:sz w:val="24"/>
          <w:szCs w:val="24"/>
          <w:lang w:eastAsia="en-AU"/>
        </w:rPr>
        <w:t xml:space="preserve"> and I am personally and solely responsible for the repayments of any overpayment.</w:t>
      </w:r>
    </w:p>
    <w:p w14:paraId="4182CB13" w14:textId="77777777" w:rsidR="00A42B55" w:rsidRPr="000E09AC" w:rsidRDefault="00A42B55" w:rsidP="00A42B55">
      <w:pPr>
        <w:widowControl/>
        <w:shd w:val="clear" w:color="auto" w:fill="FFFFFF"/>
        <w:autoSpaceDE/>
        <w:autoSpaceDN/>
        <w:spacing w:after="420"/>
        <w:rPr>
          <w:rFonts w:asciiTheme="minorHAnsi" w:eastAsia="Times New Roman" w:hAnsiTheme="minorHAnsi" w:cstheme="minorHAnsi"/>
          <w:color w:val="333333"/>
          <w:sz w:val="24"/>
          <w:szCs w:val="24"/>
          <w:lang w:eastAsia="en-AU"/>
        </w:rPr>
      </w:pPr>
      <w:r w:rsidRPr="000E09AC">
        <w:rPr>
          <w:rFonts w:asciiTheme="minorHAnsi" w:eastAsia="Times New Roman" w:hAnsiTheme="minorHAnsi" w:cstheme="minorHAnsi"/>
          <w:b/>
          <w:bCs/>
          <w:color w:val="333333"/>
          <w:sz w:val="24"/>
          <w:szCs w:val="24"/>
          <w:lang w:eastAsia="en-AU"/>
        </w:rPr>
        <w:t>Privacy Notice</w:t>
      </w:r>
    </w:p>
    <w:p w14:paraId="51B56A79" w14:textId="71D10B06" w:rsidR="00A42B55" w:rsidRPr="000E09AC" w:rsidRDefault="00A42B55" w:rsidP="00A42B55">
      <w:pPr>
        <w:pStyle w:val="ListParagraph"/>
        <w:widowControl/>
        <w:numPr>
          <w:ilvl w:val="0"/>
          <w:numId w:val="3"/>
        </w:numPr>
        <w:shd w:val="clear" w:color="auto" w:fill="FFFFFF"/>
        <w:autoSpaceDE/>
        <w:autoSpaceDN/>
        <w:spacing w:after="420"/>
        <w:rPr>
          <w:rFonts w:asciiTheme="minorHAnsi" w:eastAsia="Times New Roman" w:hAnsiTheme="minorHAnsi" w:cstheme="minorHAnsi"/>
          <w:color w:val="333333"/>
          <w:sz w:val="24"/>
          <w:szCs w:val="24"/>
          <w:lang w:eastAsia="en-AU"/>
        </w:rPr>
      </w:pPr>
      <w:r w:rsidRPr="000E09AC">
        <w:rPr>
          <w:rFonts w:asciiTheme="minorHAnsi" w:eastAsia="Times New Roman" w:hAnsiTheme="minorHAnsi" w:cstheme="minorHAnsi"/>
          <w:color w:val="333333"/>
          <w:sz w:val="24"/>
          <w:szCs w:val="24"/>
          <w:lang w:eastAsia="en-AU"/>
        </w:rPr>
        <w:t>Tasracing values the privacy of your personal information.  It collects this information for the specific function of administrating the Tasmanian Racing King Island Subsidy and to ensure that accurate details and records are maintained for accountability for the expenditure.</w:t>
      </w:r>
    </w:p>
    <w:p w14:paraId="7E47EC16" w14:textId="5A52798F" w:rsidR="00A42B55" w:rsidRPr="003D2539" w:rsidRDefault="00A42B55" w:rsidP="002F1EB5">
      <w:pPr>
        <w:pStyle w:val="ListParagraph"/>
        <w:widowControl/>
        <w:numPr>
          <w:ilvl w:val="0"/>
          <w:numId w:val="3"/>
        </w:numPr>
        <w:shd w:val="clear" w:color="auto" w:fill="FFFFFF"/>
        <w:autoSpaceDE/>
        <w:autoSpaceDN/>
        <w:spacing w:after="420"/>
        <w:rPr>
          <w:rFonts w:ascii="PT Serif" w:eastAsia="Times New Roman" w:hAnsi="PT Serif" w:cs="Times New Roman"/>
          <w:color w:val="333333"/>
          <w:sz w:val="24"/>
          <w:szCs w:val="24"/>
          <w:lang w:eastAsia="en-AU"/>
        </w:rPr>
      </w:pPr>
      <w:r w:rsidRPr="003D2539">
        <w:rPr>
          <w:rFonts w:asciiTheme="minorHAnsi" w:eastAsia="Times New Roman" w:hAnsiTheme="minorHAnsi" w:cstheme="minorHAnsi"/>
          <w:color w:val="333333"/>
          <w:sz w:val="24"/>
          <w:szCs w:val="24"/>
          <w:lang w:eastAsia="en-AU"/>
        </w:rPr>
        <w:t>Your information is protected by the </w:t>
      </w:r>
      <w:r w:rsidRPr="003D2539">
        <w:rPr>
          <w:rFonts w:asciiTheme="minorHAnsi" w:eastAsia="Times New Roman" w:hAnsiTheme="minorHAnsi" w:cstheme="minorHAnsi"/>
          <w:i/>
          <w:iCs/>
          <w:color w:val="333333"/>
          <w:sz w:val="24"/>
          <w:szCs w:val="24"/>
          <w:lang w:eastAsia="en-AU"/>
        </w:rPr>
        <w:t>Privacy Act 1988</w:t>
      </w:r>
      <w:r w:rsidRPr="003D2539">
        <w:rPr>
          <w:rFonts w:asciiTheme="minorHAnsi" w:eastAsia="Times New Roman" w:hAnsiTheme="minorHAnsi" w:cstheme="minorHAnsi"/>
          <w:color w:val="333333"/>
          <w:sz w:val="24"/>
          <w:szCs w:val="24"/>
          <w:lang w:eastAsia="en-AU"/>
        </w:rPr>
        <w:t> and is collected, stored and handled in accordance with Tasracing’s Privacy Policy, which is available at </w:t>
      </w:r>
      <w:hyperlink r:id="rId7" w:history="1">
        <w:r w:rsidRPr="003D2539">
          <w:rPr>
            <w:rFonts w:asciiTheme="minorHAnsi" w:eastAsia="Times New Roman" w:hAnsiTheme="minorHAnsi" w:cstheme="minorHAnsi"/>
            <w:color w:val="CC0000"/>
            <w:sz w:val="24"/>
            <w:szCs w:val="24"/>
            <w:u w:val="single"/>
            <w:lang w:eastAsia="en-AU"/>
          </w:rPr>
          <w:t>https://tasracingcorporate.com.au/about/governance/privacy-policy</w:t>
        </w:r>
        <w:r w:rsidRPr="003D2539">
          <w:rPr>
            <w:rFonts w:asciiTheme="minorHAnsi" w:eastAsia="Times New Roman" w:hAnsiTheme="minorHAnsi" w:cstheme="minorHAnsi"/>
            <w:color w:val="CC0000"/>
            <w:sz w:val="24"/>
            <w:szCs w:val="24"/>
            <w:u w:val="single"/>
            <w:lang w:eastAsia="en-AU"/>
          </w:rPr>
          <w:t>/</w:t>
        </w:r>
      </w:hyperlink>
    </w:p>
    <w:p w14:paraId="677B47B0" w14:textId="42EDA050" w:rsidR="00A42B55" w:rsidRPr="00934CB4" w:rsidRDefault="00A42B55" w:rsidP="00CB38A5">
      <w:pPr>
        <w:widowControl/>
        <w:shd w:val="clear" w:color="auto" w:fill="FFFFFF"/>
        <w:autoSpaceDE/>
        <w:autoSpaceDN/>
        <w:spacing w:before="100" w:beforeAutospacing="1" w:after="100" w:afterAutospacing="1"/>
        <w:jc w:val="right"/>
        <w:rPr>
          <w:rFonts w:ascii="PT Serif" w:eastAsia="Times New Roman" w:hAnsi="PT Serif" w:cs="Times New Roman"/>
          <w:color w:val="333333"/>
          <w:sz w:val="24"/>
          <w:szCs w:val="24"/>
          <w:lang w:eastAsia="en-AU"/>
        </w:rPr>
      </w:pPr>
    </w:p>
    <w:p w14:paraId="33FE166C" w14:textId="77777777" w:rsidR="00AD6FB2" w:rsidRDefault="00AD6FB2">
      <w:pPr>
        <w:pStyle w:val="BodyText"/>
        <w:rPr>
          <w:b w:val="0"/>
          <w:sz w:val="20"/>
        </w:rPr>
      </w:pPr>
    </w:p>
    <w:p w14:paraId="33FE166D" w14:textId="77777777" w:rsidR="00AD6FB2" w:rsidRDefault="00AD6FB2">
      <w:pPr>
        <w:pStyle w:val="BodyText"/>
        <w:spacing w:before="1"/>
        <w:rPr>
          <w:b w:val="0"/>
          <w:sz w:val="24"/>
        </w:rPr>
      </w:pPr>
    </w:p>
    <w:sectPr w:rsidR="00AD6FB2" w:rsidSect="003D2539">
      <w:headerReference w:type="default" r:id="rId8"/>
      <w:footerReference w:type="default" r:id="rId9"/>
      <w:type w:val="continuous"/>
      <w:pgSz w:w="11910" w:h="16840"/>
      <w:pgMar w:top="340" w:right="460" w:bottom="1200" w:left="460" w:header="0" w:footer="10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7B80" w14:textId="77777777" w:rsidR="000A3328" w:rsidRDefault="000A3328">
      <w:r>
        <w:separator/>
      </w:r>
    </w:p>
  </w:endnote>
  <w:endnote w:type="continuationSeparator" w:id="0">
    <w:p w14:paraId="1F2D11E2" w14:textId="77777777" w:rsidR="000A3328" w:rsidRDefault="000A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1B4C" w14:textId="7F4197ED" w:rsidR="003D2539" w:rsidRPr="003D2539" w:rsidRDefault="003D2539" w:rsidP="003D2539">
    <w:pPr>
      <w:pStyle w:val="BodyText"/>
      <w:spacing w:before="42"/>
      <w:ind w:left="106"/>
      <w:jc w:val="center"/>
      <w:rPr>
        <w:sz w:val="20"/>
        <w:szCs w:val="20"/>
      </w:rPr>
    </w:pPr>
    <w:r w:rsidRPr="003D2539">
      <w:rPr>
        <w:sz w:val="20"/>
        <w:szCs w:val="20"/>
      </w:rPr>
      <w:t>Tasmanian</w:t>
    </w:r>
    <w:r w:rsidRPr="003D2539">
      <w:rPr>
        <w:spacing w:val="-6"/>
        <w:sz w:val="20"/>
        <w:szCs w:val="20"/>
      </w:rPr>
      <w:t xml:space="preserve"> </w:t>
    </w:r>
    <w:r w:rsidRPr="003D2539">
      <w:rPr>
        <w:sz w:val="20"/>
        <w:szCs w:val="20"/>
      </w:rPr>
      <w:t>Racing</w:t>
    </w:r>
    <w:r w:rsidRPr="003D2539">
      <w:rPr>
        <w:spacing w:val="-3"/>
        <w:sz w:val="20"/>
        <w:szCs w:val="20"/>
      </w:rPr>
      <w:t xml:space="preserve"> </w:t>
    </w:r>
    <w:r w:rsidRPr="003D2539">
      <w:rPr>
        <w:sz w:val="20"/>
        <w:szCs w:val="20"/>
      </w:rPr>
      <w:t>King Island Subsidy</w:t>
    </w:r>
    <w:r w:rsidRPr="003D2539">
      <w:rPr>
        <w:spacing w:val="-6"/>
        <w:sz w:val="20"/>
        <w:szCs w:val="20"/>
      </w:rPr>
      <w:t xml:space="preserve"> </w:t>
    </w:r>
    <w:r w:rsidRPr="003D2539">
      <w:rPr>
        <w:sz w:val="20"/>
        <w:szCs w:val="20"/>
      </w:rPr>
      <w:t>Declaration</w:t>
    </w:r>
    <w:r w:rsidRPr="003D2539">
      <w:rPr>
        <w:spacing w:val="-5"/>
        <w:sz w:val="20"/>
        <w:szCs w:val="20"/>
      </w:rPr>
      <w:t xml:space="preserve"> </w:t>
    </w:r>
    <w:r w:rsidRPr="003D2539">
      <w:rPr>
        <w:sz w:val="20"/>
        <w:szCs w:val="20"/>
      </w:rPr>
      <w:t>statement 2022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9636" w14:textId="77777777" w:rsidR="000A3328" w:rsidRDefault="000A3328">
      <w:r>
        <w:separator/>
      </w:r>
    </w:p>
  </w:footnote>
  <w:footnote w:type="continuationSeparator" w:id="0">
    <w:p w14:paraId="23FDB9EB" w14:textId="77777777" w:rsidR="000A3328" w:rsidRDefault="000A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9D71" w14:textId="77777777" w:rsidR="003D2539" w:rsidRDefault="003D2539">
    <w:pPr>
      <w:pStyle w:val="Header"/>
    </w:pPr>
  </w:p>
  <w:p w14:paraId="4C2B9C7D" w14:textId="1E8EE457" w:rsidR="003D2539" w:rsidRDefault="003D2539" w:rsidP="003D2539">
    <w:pPr>
      <w:pStyle w:val="Header"/>
      <w:jc w:val="center"/>
    </w:pPr>
    <w:r>
      <w:rPr>
        <w:noProof/>
      </w:rPr>
      <w:drawing>
        <wp:inline distT="0" distB="0" distL="0" distR="0" wp14:anchorId="7BD7CD66" wp14:editId="28068E54">
          <wp:extent cx="1127348" cy="702259"/>
          <wp:effectExtent l="0" t="0" r="3175" b="0"/>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89619" cy="741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0168"/>
    <w:multiLevelType w:val="multilevel"/>
    <w:tmpl w:val="1E86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25264"/>
    <w:multiLevelType w:val="hybridMultilevel"/>
    <w:tmpl w:val="FA0895A4"/>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2" w15:restartNumberingAfterBreak="0">
    <w:nsid w:val="7A0B3D53"/>
    <w:multiLevelType w:val="multilevel"/>
    <w:tmpl w:val="AB7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B2"/>
    <w:rsid w:val="00095AE4"/>
    <w:rsid w:val="000A3328"/>
    <w:rsid w:val="000E09AC"/>
    <w:rsid w:val="000F681F"/>
    <w:rsid w:val="00177BC3"/>
    <w:rsid w:val="002C1F90"/>
    <w:rsid w:val="002F3C1F"/>
    <w:rsid w:val="00313D92"/>
    <w:rsid w:val="003202E4"/>
    <w:rsid w:val="00342E3D"/>
    <w:rsid w:val="003D2539"/>
    <w:rsid w:val="00931640"/>
    <w:rsid w:val="00934CB4"/>
    <w:rsid w:val="009A6AC6"/>
    <w:rsid w:val="00A42B55"/>
    <w:rsid w:val="00AD6FB2"/>
    <w:rsid w:val="00CB38A5"/>
    <w:rsid w:val="00DD380F"/>
    <w:rsid w:val="00E3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E1665"/>
  <w15:docId w15:val="{4D9983E8-7618-4CE2-B9EF-9AFA02E0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34CB4"/>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34CB4"/>
    <w:rPr>
      <w:b/>
      <w:bCs/>
    </w:rPr>
  </w:style>
  <w:style w:type="character" w:styleId="Emphasis">
    <w:name w:val="Emphasis"/>
    <w:basedOn w:val="DefaultParagraphFont"/>
    <w:uiPriority w:val="20"/>
    <w:qFormat/>
    <w:rsid w:val="00A42B55"/>
    <w:rPr>
      <w:i/>
      <w:iCs/>
    </w:rPr>
  </w:style>
  <w:style w:type="character" w:styleId="Hyperlink">
    <w:name w:val="Hyperlink"/>
    <w:basedOn w:val="DefaultParagraphFont"/>
    <w:uiPriority w:val="99"/>
    <w:semiHidden/>
    <w:unhideWhenUsed/>
    <w:rsid w:val="00A42B55"/>
    <w:rPr>
      <w:color w:val="0000FF"/>
      <w:u w:val="single"/>
    </w:rPr>
  </w:style>
  <w:style w:type="paragraph" w:styleId="Header">
    <w:name w:val="header"/>
    <w:basedOn w:val="Normal"/>
    <w:link w:val="HeaderChar"/>
    <w:uiPriority w:val="99"/>
    <w:unhideWhenUsed/>
    <w:rsid w:val="003D2539"/>
    <w:pPr>
      <w:tabs>
        <w:tab w:val="center" w:pos="4513"/>
        <w:tab w:val="right" w:pos="9026"/>
      </w:tabs>
    </w:pPr>
  </w:style>
  <w:style w:type="character" w:customStyle="1" w:styleId="HeaderChar">
    <w:name w:val="Header Char"/>
    <w:basedOn w:val="DefaultParagraphFont"/>
    <w:link w:val="Header"/>
    <w:uiPriority w:val="99"/>
    <w:rsid w:val="003D2539"/>
    <w:rPr>
      <w:rFonts w:ascii="Calibri" w:eastAsia="Calibri" w:hAnsi="Calibri" w:cs="Calibri"/>
      <w:lang w:val="en-AU"/>
    </w:rPr>
  </w:style>
  <w:style w:type="paragraph" w:styleId="Footer">
    <w:name w:val="footer"/>
    <w:basedOn w:val="Normal"/>
    <w:link w:val="FooterChar"/>
    <w:uiPriority w:val="99"/>
    <w:unhideWhenUsed/>
    <w:rsid w:val="003D2539"/>
    <w:pPr>
      <w:tabs>
        <w:tab w:val="center" w:pos="4513"/>
        <w:tab w:val="right" w:pos="9026"/>
      </w:tabs>
    </w:pPr>
  </w:style>
  <w:style w:type="character" w:customStyle="1" w:styleId="FooterChar">
    <w:name w:val="Footer Char"/>
    <w:basedOn w:val="DefaultParagraphFont"/>
    <w:link w:val="Footer"/>
    <w:uiPriority w:val="99"/>
    <w:rsid w:val="003D2539"/>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28359">
      <w:bodyDiv w:val="1"/>
      <w:marLeft w:val="0"/>
      <w:marRight w:val="0"/>
      <w:marTop w:val="0"/>
      <w:marBottom w:val="0"/>
      <w:divBdr>
        <w:top w:val="none" w:sz="0" w:space="0" w:color="auto"/>
        <w:left w:val="none" w:sz="0" w:space="0" w:color="auto"/>
        <w:bottom w:val="none" w:sz="0" w:space="0" w:color="auto"/>
        <w:right w:val="none" w:sz="0" w:space="0" w:color="auto"/>
      </w:divBdr>
    </w:div>
    <w:div w:id="113463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sracingcorporate.com.au/about/governance/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Mayne</dc:creator>
  <cp:lastModifiedBy>Damian Kawa</cp:lastModifiedBy>
  <cp:revision>2</cp:revision>
  <dcterms:created xsi:type="dcterms:W3CDTF">2022-01-11T00:15:00Z</dcterms:created>
  <dcterms:modified xsi:type="dcterms:W3CDTF">2022-01-11T00:15:00Z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Acrobat PDFMaker 20 for Word</vt:lpwstr>
  </property>
  <property fmtid="{D5CDD505-2E9C-101B-9397-08002B2CF9AE}" pid="4" name="LastSaved">
    <vt:filetime>2022-01-10T00:00:00Z</vt:filetime>
  </property>
</Properties>
</file>