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C02" w14:textId="77777777" w:rsidR="00067707" w:rsidRDefault="00067707" w:rsidP="0006770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AU"/>
        </w:rPr>
        <w:drawing>
          <wp:inline distT="0" distB="0" distL="0" distR="0" wp14:anchorId="3A841C1E" wp14:editId="3A841C1F">
            <wp:extent cx="1695450" cy="1056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rac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66" cy="106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1C03" w14:textId="77777777" w:rsidR="00067707" w:rsidRDefault="00067707" w:rsidP="00067707">
      <w:pPr>
        <w:jc w:val="center"/>
        <w:rPr>
          <w:b/>
          <w:sz w:val="52"/>
          <w:szCs w:val="52"/>
        </w:rPr>
      </w:pPr>
    </w:p>
    <w:p w14:paraId="391AED6D" w14:textId="69324E22" w:rsidR="00877E0F" w:rsidRDefault="00A83BE0" w:rsidP="00A83BE0">
      <w:pPr>
        <w:jc w:val="center"/>
        <w:rPr>
          <w:b/>
          <w:sz w:val="44"/>
          <w:szCs w:val="44"/>
        </w:rPr>
      </w:pPr>
      <w:r w:rsidRPr="00A83BE0">
        <w:rPr>
          <w:b/>
          <w:sz w:val="44"/>
          <w:szCs w:val="44"/>
        </w:rPr>
        <w:t>Transport Policy</w:t>
      </w:r>
    </w:p>
    <w:p w14:paraId="07CCD4D5" w14:textId="78046DA7" w:rsidR="00274D03" w:rsidRPr="00274D03" w:rsidRDefault="00274D03" w:rsidP="00A83BE0">
      <w:pPr>
        <w:jc w:val="center"/>
        <w:rPr>
          <w:sz w:val="18"/>
          <w:szCs w:val="18"/>
        </w:rPr>
      </w:pPr>
      <w:r w:rsidRPr="00274D03">
        <w:rPr>
          <w:sz w:val="18"/>
          <w:szCs w:val="18"/>
        </w:rPr>
        <w:t>GPOL0021</w:t>
      </w:r>
    </w:p>
    <w:p w14:paraId="3A841C1D" w14:textId="3FC56E9A" w:rsidR="001626CB" w:rsidRPr="00AE2E44" w:rsidRDefault="001626CB" w:rsidP="00266FE8"/>
    <w:p w14:paraId="3117A296" w14:textId="77777777" w:rsidR="00AE2E44" w:rsidRPr="001C75A2" w:rsidRDefault="00AE2E44" w:rsidP="00266FE8">
      <w:pPr>
        <w:rPr>
          <w:b/>
          <w:bCs/>
        </w:rPr>
      </w:pPr>
      <w:r w:rsidRPr="001C75A2">
        <w:rPr>
          <w:b/>
          <w:bCs/>
        </w:rPr>
        <w:t xml:space="preserve">1. OBJECTIVE </w:t>
      </w:r>
    </w:p>
    <w:p w14:paraId="0A0C56C5" w14:textId="77777777" w:rsidR="001C75A2" w:rsidRDefault="001C75A2" w:rsidP="00266FE8"/>
    <w:p w14:paraId="43AA33BF" w14:textId="77777777" w:rsidR="001C75A2" w:rsidRDefault="00AE2E44" w:rsidP="00AE2E44">
      <w:pPr>
        <w:ind w:firstLine="720"/>
      </w:pPr>
      <w:r w:rsidRPr="00AE2E44">
        <w:t xml:space="preserve">1.1 The objective of this policy is to outline the recommended standards for the transport of greyhounds.   </w:t>
      </w:r>
    </w:p>
    <w:p w14:paraId="33AE551A" w14:textId="77777777" w:rsidR="001C75A2" w:rsidRDefault="001C75A2" w:rsidP="001C75A2"/>
    <w:p w14:paraId="1E45F7EC" w14:textId="77777777" w:rsidR="001C75A2" w:rsidRPr="001C75A2" w:rsidRDefault="00AE2E44" w:rsidP="001C75A2">
      <w:pPr>
        <w:rPr>
          <w:b/>
          <w:bCs/>
        </w:rPr>
      </w:pPr>
      <w:r w:rsidRPr="001C75A2">
        <w:rPr>
          <w:b/>
          <w:bCs/>
        </w:rPr>
        <w:t xml:space="preserve">2. POLICY </w:t>
      </w:r>
    </w:p>
    <w:p w14:paraId="41C0DF66" w14:textId="77777777" w:rsidR="001C75A2" w:rsidRDefault="001C75A2" w:rsidP="001C75A2"/>
    <w:p w14:paraId="538EC2F6" w14:textId="77777777" w:rsidR="001C75A2" w:rsidRDefault="00AE2E44" w:rsidP="001C75A2">
      <w:pPr>
        <w:ind w:firstLine="720"/>
      </w:pPr>
      <w:r w:rsidRPr="00AE2E44">
        <w:t xml:space="preserve">2.1. Transport should only be in motor vehicles or containers or trailers suitable for the purpose of transporting animals of greyhound size.  </w:t>
      </w:r>
    </w:p>
    <w:p w14:paraId="75E95F4F" w14:textId="77777777" w:rsidR="001C75A2" w:rsidRDefault="001C75A2" w:rsidP="001C75A2">
      <w:pPr>
        <w:ind w:firstLine="720"/>
      </w:pPr>
    </w:p>
    <w:p w14:paraId="63B3C086" w14:textId="77777777" w:rsidR="001C75A2" w:rsidRDefault="00AE2E44" w:rsidP="001C75A2">
      <w:pPr>
        <w:ind w:firstLine="720"/>
      </w:pPr>
      <w:r w:rsidRPr="00AE2E44">
        <w:t xml:space="preserve">2.2. All greyhounds transported within motor vehicles should be suitably restrained to ensure security and protection for the driver and passengers of the vehicle as well as that of the greyhound.   </w:t>
      </w:r>
    </w:p>
    <w:p w14:paraId="1A82E57E" w14:textId="77777777" w:rsidR="001C75A2" w:rsidRDefault="001C75A2" w:rsidP="001C75A2">
      <w:pPr>
        <w:ind w:firstLine="720"/>
      </w:pPr>
    </w:p>
    <w:p w14:paraId="78921F3C" w14:textId="77777777" w:rsidR="001C75A2" w:rsidRDefault="00AE2E44" w:rsidP="001C75A2">
      <w:pPr>
        <w:ind w:firstLine="720"/>
      </w:pPr>
      <w:r w:rsidRPr="00AE2E44">
        <w:t xml:space="preserve">2.3. Motor vehicles and trailers must be clean, registered, secure and roadworthy.  Containers must be clean and secure.  </w:t>
      </w:r>
    </w:p>
    <w:p w14:paraId="6233308E" w14:textId="77777777" w:rsidR="001C75A2" w:rsidRDefault="001C75A2" w:rsidP="001C75A2">
      <w:pPr>
        <w:ind w:firstLine="720"/>
      </w:pPr>
    </w:p>
    <w:p w14:paraId="3FE987A7" w14:textId="77777777" w:rsidR="001C75A2" w:rsidRDefault="00AE2E44" w:rsidP="001C75A2">
      <w:pPr>
        <w:ind w:firstLine="720"/>
      </w:pPr>
      <w:r w:rsidRPr="00AE2E44">
        <w:t xml:space="preserve">2.4. Internal areas in the mode of transport should permit a greyhound sufficient room to enable it to sit, lie down or stand in a natural position without restriction </w:t>
      </w:r>
      <w:proofErr w:type="gramStart"/>
      <w:r w:rsidRPr="00AE2E44">
        <w:t>and also</w:t>
      </w:r>
      <w:proofErr w:type="gramEnd"/>
      <w:r w:rsidRPr="00AE2E44">
        <w:t xml:space="preserve"> be of appropriate size to avoid trauma during transport.  </w:t>
      </w:r>
    </w:p>
    <w:p w14:paraId="66BE50AE" w14:textId="77777777" w:rsidR="001C75A2" w:rsidRDefault="001C75A2" w:rsidP="001C75A2">
      <w:pPr>
        <w:ind w:firstLine="720"/>
      </w:pPr>
    </w:p>
    <w:p w14:paraId="2169AD82" w14:textId="77777777" w:rsidR="001C75A2" w:rsidRDefault="00AE2E44" w:rsidP="001C75A2">
      <w:pPr>
        <w:ind w:firstLine="720"/>
      </w:pPr>
      <w:r w:rsidRPr="00AE2E44">
        <w:t xml:space="preserve">2.5. Greyhounds must be protected from extremes of temperature and must be provided with adequate light and ventilation.  </w:t>
      </w:r>
    </w:p>
    <w:p w14:paraId="15AB1906" w14:textId="77777777" w:rsidR="001C75A2" w:rsidRDefault="001C75A2" w:rsidP="001C75A2">
      <w:pPr>
        <w:ind w:firstLine="720"/>
      </w:pPr>
    </w:p>
    <w:p w14:paraId="7141A18F" w14:textId="77777777" w:rsidR="001C75A2" w:rsidRDefault="00AE2E44" w:rsidP="001C75A2">
      <w:pPr>
        <w:ind w:firstLine="720"/>
      </w:pPr>
      <w:r w:rsidRPr="00AE2E44">
        <w:t xml:space="preserve">2.6. Greyhounds must be given regular opportunity to “empty out” outside the mode of transport and to consume food/fluids during long periods of transportation.  </w:t>
      </w:r>
    </w:p>
    <w:p w14:paraId="12D142F8" w14:textId="77777777" w:rsidR="001C75A2" w:rsidRDefault="001C75A2" w:rsidP="001C75A2">
      <w:pPr>
        <w:ind w:firstLine="720"/>
      </w:pPr>
    </w:p>
    <w:p w14:paraId="6667FE73" w14:textId="77777777" w:rsidR="001C75A2" w:rsidRDefault="00AE2E44" w:rsidP="001C75A2">
      <w:pPr>
        <w:ind w:firstLine="720"/>
      </w:pPr>
      <w:r w:rsidRPr="00AE2E44">
        <w:t xml:space="preserve">2.7. Greyhounds must not be left unattended in a vehicle, </w:t>
      </w:r>
      <w:proofErr w:type="gramStart"/>
      <w:r w:rsidRPr="00AE2E44">
        <w:t>trailer</w:t>
      </w:r>
      <w:proofErr w:type="gramEnd"/>
      <w:r w:rsidRPr="00AE2E44">
        <w:t xml:space="preserve"> or container for any extended period.  </w:t>
      </w:r>
    </w:p>
    <w:p w14:paraId="1E2884D8" w14:textId="77777777" w:rsidR="001C75A2" w:rsidRDefault="001C75A2" w:rsidP="001C75A2">
      <w:pPr>
        <w:ind w:firstLine="720"/>
      </w:pPr>
    </w:p>
    <w:p w14:paraId="31381EC0" w14:textId="3E99679B" w:rsidR="00AA2AD8" w:rsidRPr="00AE2E44" w:rsidRDefault="00AE2E44" w:rsidP="001C75A2">
      <w:pPr>
        <w:ind w:firstLine="720"/>
      </w:pPr>
      <w:r w:rsidRPr="00AE2E44">
        <w:t xml:space="preserve">2.8. Transport by air should be conducted in accordance with International Air Transport Association Live Animals Regulations as amended from time to time.  (www.iata.org)  </w:t>
      </w:r>
    </w:p>
    <w:sectPr w:rsidR="00AA2AD8" w:rsidRPr="00AE2E44" w:rsidSect="00DD17B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C2F"/>
    <w:multiLevelType w:val="hybridMultilevel"/>
    <w:tmpl w:val="DB00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81E"/>
    <w:multiLevelType w:val="hybridMultilevel"/>
    <w:tmpl w:val="F30A7B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738B"/>
    <w:multiLevelType w:val="hybridMultilevel"/>
    <w:tmpl w:val="C9625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0BE2"/>
    <w:multiLevelType w:val="hybridMultilevel"/>
    <w:tmpl w:val="1DB4E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6E80"/>
    <w:multiLevelType w:val="hybridMultilevel"/>
    <w:tmpl w:val="FFBEA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6680B"/>
    <w:multiLevelType w:val="hybridMultilevel"/>
    <w:tmpl w:val="3B4C6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81022"/>
    <w:multiLevelType w:val="hybridMultilevel"/>
    <w:tmpl w:val="DCFEAC70"/>
    <w:lvl w:ilvl="0" w:tplc="CEA891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40993238">
    <w:abstractNumId w:val="3"/>
  </w:num>
  <w:num w:numId="2" w16cid:durableId="1693146302">
    <w:abstractNumId w:val="6"/>
  </w:num>
  <w:num w:numId="3" w16cid:durableId="228926168">
    <w:abstractNumId w:val="5"/>
  </w:num>
  <w:num w:numId="4" w16cid:durableId="434640486">
    <w:abstractNumId w:val="1"/>
  </w:num>
  <w:num w:numId="5" w16cid:durableId="1876187761">
    <w:abstractNumId w:val="2"/>
  </w:num>
  <w:num w:numId="6" w16cid:durableId="306009679">
    <w:abstractNumId w:val="4"/>
  </w:num>
  <w:num w:numId="7" w16cid:durableId="60492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25"/>
    <w:rsid w:val="00055AAB"/>
    <w:rsid w:val="00067707"/>
    <w:rsid w:val="000E7330"/>
    <w:rsid w:val="00134A00"/>
    <w:rsid w:val="001626CB"/>
    <w:rsid w:val="001C75A2"/>
    <w:rsid w:val="001E00EA"/>
    <w:rsid w:val="0025349F"/>
    <w:rsid w:val="00266FE8"/>
    <w:rsid w:val="00274D03"/>
    <w:rsid w:val="00286430"/>
    <w:rsid w:val="00294A4C"/>
    <w:rsid w:val="00296B3F"/>
    <w:rsid w:val="002B64B6"/>
    <w:rsid w:val="002B67E0"/>
    <w:rsid w:val="003000B0"/>
    <w:rsid w:val="00307FA0"/>
    <w:rsid w:val="003132D8"/>
    <w:rsid w:val="003252B8"/>
    <w:rsid w:val="00380704"/>
    <w:rsid w:val="003B3A98"/>
    <w:rsid w:val="00477C90"/>
    <w:rsid w:val="00483539"/>
    <w:rsid w:val="004C76B2"/>
    <w:rsid w:val="005B6852"/>
    <w:rsid w:val="00624457"/>
    <w:rsid w:val="0063500B"/>
    <w:rsid w:val="00645DF6"/>
    <w:rsid w:val="007B49BF"/>
    <w:rsid w:val="00877E0F"/>
    <w:rsid w:val="008A3902"/>
    <w:rsid w:val="00952C87"/>
    <w:rsid w:val="00965D85"/>
    <w:rsid w:val="009B7F80"/>
    <w:rsid w:val="009D665A"/>
    <w:rsid w:val="00A137CC"/>
    <w:rsid w:val="00A543C8"/>
    <w:rsid w:val="00A67625"/>
    <w:rsid w:val="00A83BE0"/>
    <w:rsid w:val="00AA2AD8"/>
    <w:rsid w:val="00AE2E44"/>
    <w:rsid w:val="00AF7239"/>
    <w:rsid w:val="00B11D70"/>
    <w:rsid w:val="00B30DF5"/>
    <w:rsid w:val="00B75C7F"/>
    <w:rsid w:val="00BB5921"/>
    <w:rsid w:val="00C42408"/>
    <w:rsid w:val="00D323FE"/>
    <w:rsid w:val="00D4055C"/>
    <w:rsid w:val="00D809A1"/>
    <w:rsid w:val="00DD17BD"/>
    <w:rsid w:val="00E76122"/>
    <w:rsid w:val="00E92072"/>
    <w:rsid w:val="00EF5325"/>
    <w:rsid w:val="00F32CE7"/>
    <w:rsid w:val="00F65B9E"/>
    <w:rsid w:val="00F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1C02"/>
  <w15:chartTrackingRefBased/>
  <w15:docId w15:val="{CED40877-1C18-4109-9B6E-1C695006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BF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7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C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704"/>
    <w:pPr>
      <w:jc w:val="left"/>
    </w:pPr>
  </w:style>
  <w:style w:type="paragraph" w:styleId="NormalWeb">
    <w:name w:val="Normal (Web)"/>
    <w:basedOn w:val="Normal"/>
    <w:uiPriority w:val="99"/>
    <w:unhideWhenUsed/>
    <w:rsid w:val="00E76122"/>
    <w:pPr>
      <w:spacing w:before="100" w:beforeAutospacing="1" w:after="100" w:afterAutospacing="1"/>
      <w:jc w:val="left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6c693-1a39-4145-aaa4-9e621cd923a5">
      <Terms xmlns="http://schemas.microsoft.com/office/infopath/2007/PartnerControls"/>
    </lcf76f155ced4ddcb4097134ff3c332f>
    <TaxCatchAll xmlns="250f515d-f3a8-4418-9f2f-eba21edcdb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634607BBA941A2DC24C7248ADC96" ma:contentTypeVersion="17" ma:contentTypeDescription="Create a new document." ma:contentTypeScope="" ma:versionID="fbc10e9888782e810b0eba3ebe28e752">
  <xsd:schema xmlns:xsd="http://www.w3.org/2001/XMLSchema" xmlns:xs="http://www.w3.org/2001/XMLSchema" xmlns:p="http://schemas.microsoft.com/office/2006/metadata/properties" xmlns:ns2="250f515d-f3a8-4418-9f2f-eba21edcdb86" xmlns:ns3="55a6c693-1a39-4145-aaa4-9e621cd923a5" targetNamespace="http://schemas.microsoft.com/office/2006/metadata/properties" ma:root="true" ma:fieldsID="ae808f7fc6936c281913e1cec4fd1fe2" ns2:_="" ns3:_="">
    <xsd:import namespace="250f515d-f3a8-4418-9f2f-eba21edcdb86"/>
    <xsd:import namespace="55a6c693-1a39-4145-aaa4-9e621cd92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515d-f3a8-4418-9f2f-eba21edc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6b345a-f314-48b1-84cd-7d177508d07f}" ma:internalName="TaxCatchAll" ma:showField="CatchAllData" ma:web="250f515d-f3a8-4418-9f2f-eba21edcd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c693-1a39-4145-aaa4-9e621cd92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6879fa-152a-4881-b639-beadd1e72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3720C-C51A-4F4D-812D-9C0B18580C40}">
  <ds:schemaRefs>
    <ds:schemaRef ds:uri="http://schemas.microsoft.com/office/2006/metadata/properties"/>
    <ds:schemaRef ds:uri="http://schemas.microsoft.com/office/infopath/2007/PartnerControls"/>
    <ds:schemaRef ds:uri="55a6c693-1a39-4145-aaa4-9e621cd923a5"/>
    <ds:schemaRef ds:uri="250f515d-f3a8-4418-9f2f-eba21edcdb86"/>
  </ds:schemaRefs>
</ds:datastoreItem>
</file>

<file path=customXml/itemProps2.xml><?xml version="1.0" encoding="utf-8"?>
<ds:datastoreItem xmlns:ds="http://schemas.openxmlformats.org/officeDocument/2006/customXml" ds:itemID="{5A6C1F18-7D47-48C4-9D0C-23D630A4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0C894-7875-4BD8-A74C-1546EB83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f515d-f3a8-4418-9f2f-eba21edcdb86"/>
    <ds:schemaRef ds:uri="55a6c693-1a39-4145-aaa4-9e621cd92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Wesley</dc:creator>
  <cp:keywords/>
  <dc:description/>
  <cp:lastModifiedBy>Michael Clarke</cp:lastModifiedBy>
  <cp:revision>7</cp:revision>
  <cp:lastPrinted>2022-06-17T03:18:00Z</cp:lastPrinted>
  <dcterms:created xsi:type="dcterms:W3CDTF">2023-12-22T01:17:00Z</dcterms:created>
  <dcterms:modified xsi:type="dcterms:W3CDTF">2024-01-02T23:07:00Z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0x0101005A60634607BBA941A2DC24C7248ADC96</vt:lpwstr>
  </property>
  <property fmtid="{D5CDD505-2E9C-101B-9397-08002B2CF9AE}" pid="3" name="Order">
    <vt:r8>1354200</vt:r8>
  </property>
  <property fmtid="{D5CDD505-2E9C-101B-9397-08002B2CF9AE}" pid="4" name="MediaServiceImageTags">
    <vt:lpwstr/>
  </property>
</Properties>
</file>